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ighteous" w:cs="Righteous" w:eastAsia="Righteous" w:hAnsi="Righteous"/>
          <w:b w:val="1"/>
          <w:sz w:val="32"/>
          <w:szCs w:val="32"/>
          <w:u w:val="single"/>
        </w:rPr>
      </w:pPr>
      <w:r w:rsidDel="00000000" w:rsidR="00000000" w:rsidRPr="00000000">
        <w:rPr>
          <w:rFonts w:ascii="Righteous" w:cs="Righteous" w:eastAsia="Righteous" w:hAnsi="Righteous"/>
          <w:b w:val="1"/>
          <w:sz w:val="32"/>
          <w:szCs w:val="32"/>
          <w:u w:val="single"/>
          <w:rtl w:val="0"/>
        </w:rPr>
        <w:t xml:space="preserve">What to bring</w:t>
      </w:r>
    </w:p>
    <w:p w:rsidR="00000000" w:rsidDel="00000000" w:rsidP="00000000" w:rsidRDefault="00000000" w:rsidRPr="00000000" w14:paraId="00000003">
      <w:pPr>
        <w:jc w:val="center"/>
        <w:rPr>
          <w:rFonts w:ascii="Righteous" w:cs="Righteous" w:eastAsia="Righteous" w:hAnsi="Righteou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Bible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Pajamas and Robe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Clothes for Saturday and Sunday (casual is fine)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Good walking shoes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Toiletries (such as toothbrush, shampoo, bodywash, etc)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Hangers (only if you have clothes to hang)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Paper and pencil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Shower shoes and slippers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Umbrella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Flash light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Reusable water bottle (refills stations around the grounds)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Reusable coffee cup (refills in cafeteria and lower level of lodge)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ighteous" w:cs="Righteous" w:eastAsia="Righteous" w:hAnsi="Righteous"/>
          <w:sz w:val="32"/>
          <w:szCs w:val="32"/>
          <w:u w:val="none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Love offering</w:t>
      </w:r>
    </w:p>
    <w:p w:rsidR="00000000" w:rsidDel="00000000" w:rsidP="00000000" w:rsidRDefault="00000000" w:rsidRPr="00000000" w14:paraId="00000011">
      <w:pPr>
        <w:jc w:val="center"/>
        <w:rPr>
          <w:rFonts w:ascii="Righteous" w:cs="Righteous" w:eastAsia="Righteous" w:hAnsi="Righteous"/>
          <w:sz w:val="32"/>
          <w:szCs w:val="32"/>
        </w:rPr>
      </w:pPr>
      <w:r w:rsidDel="00000000" w:rsidR="00000000" w:rsidRPr="00000000">
        <w:rPr>
          <w:rFonts w:ascii="Righteous" w:cs="Righteous" w:eastAsia="Righteous" w:hAnsi="Righteous"/>
          <w:sz w:val="32"/>
          <w:szCs w:val="32"/>
          <w:rtl w:val="0"/>
        </w:rPr>
        <w:t xml:space="preserve">Bedding is provided with pillows and blankets if you need to bring a special pillow no Problem.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ighteous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2671763" cy="8220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1763" cy="8220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ghteous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